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1B5" w14:textId="42064052" w:rsidR="00295E42" w:rsidRPr="00295E42" w:rsidRDefault="00295E42" w:rsidP="00063D33">
      <w:pPr>
        <w:jc w:val="center"/>
        <w:rPr>
          <w:b/>
          <w:bCs/>
        </w:rPr>
      </w:pPr>
      <w:r>
        <w:rPr>
          <w:b/>
          <w:bCs/>
        </w:rPr>
        <w:t xml:space="preserve">1225 GAMBLE PLACE – </w:t>
      </w:r>
      <w:r w:rsidR="007260FA">
        <w:rPr>
          <w:b/>
          <w:bCs/>
        </w:rPr>
        <w:t>FACT SHEET</w:t>
      </w:r>
    </w:p>
    <w:p w14:paraId="2991FAC5" w14:textId="77777777" w:rsidR="00295E42" w:rsidRDefault="00295E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63D33" w14:paraId="52289808" w14:textId="77777777" w:rsidTr="00CE25B5">
        <w:trPr>
          <w:trHeight w:val="1385"/>
        </w:trPr>
        <w:tc>
          <w:tcPr>
            <w:tcW w:w="2065" w:type="dxa"/>
          </w:tcPr>
          <w:p w14:paraId="5AF18CDB" w14:textId="77777777" w:rsidR="00063D33" w:rsidRDefault="00063D33" w:rsidP="007F5638">
            <w:pPr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  <w:p w14:paraId="2CD7C19C" w14:textId="279E8E33" w:rsidR="00063D33" w:rsidRPr="00F66BAC" w:rsidRDefault="00063D33" w:rsidP="007F5638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7285" w:type="dxa"/>
            <w:vAlign w:val="center"/>
          </w:tcPr>
          <w:p w14:paraId="3104B78A" w14:textId="77777777" w:rsidR="00063D33" w:rsidRDefault="00063D33" w:rsidP="007F5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1923:  Main house</w:t>
            </w:r>
          </w:p>
          <w:p w14:paraId="014EBF0E" w14:textId="77777777" w:rsidR="00063D33" w:rsidRDefault="00063D33" w:rsidP="007F5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1947:  Garage apartment</w:t>
            </w:r>
          </w:p>
          <w:p w14:paraId="4F23550E" w14:textId="7CE8A893" w:rsidR="00063D33" w:rsidRDefault="00063D33" w:rsidP="007F5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2004:  Deck and pool</w:t>
            </w:r>
          </w:p>
          <w:p w14:paraId="6C2B3F4F" w14:textId="3EF85F58" w:rsidR="00063D33" w:rsidRPr="00063D33" w:rsidRDefault="00063D33" w:rsidP="007F5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Sunroom and additions to the main house </w:t>
            </w:r>
            <w:r w:rsidR="00F94881">
              <w:rPr>
                <w:color w:val="000000" w:themeColor="text1"/>
              </w:rPr>
              <w:t xml:space="preserve">– </w:t>
            </w:r>
            <w:r w:rsidR="00A023D2">
              <w:rPr>
                <w:color w:val="000000" w:themeColor="text1"/>
              </w:rPr>
              <w:t>unknown</w:t>
            </w:r>
            <w:r w:rsidR="002B4E2A">
              <w:rPr>
                <w:color w:val="000000" w:themeColor="text1"/>
              </w:rPr>
              <w:t xml:space="preserve"> </w:t>
            </w:r>
            <w:r w:rsidR="00F94881">
              <w:rPr>
                <w:color w:val="000000" w:themeColor="text1"/>
              </w:rPr>
              <w:t>– before 1955</w:t>
            </w:r>
          </w:p>
        </w:tc>
      </w:tr>
      <w:tr w:rsidR="00295E42" w14:paraId="4A4A1D3C" w14:textId="77777777" w:rsidTr="00CE25B5">
        <w:trPr>
          <w:trHeight w:val="2780"/>
        </w:trPr>
        <w:tc>
          <w:tcPr>
            <w:tcW w:w="2065" w:type="dxa"/>
          </w:tcPr>
          <w:p w14:paraId="4067E544" w14:textId="77777777" w:rsidR="00295E42" w:rsidRPr="00F66BAC" w:rsidRDefault="00295E42" w:rsidP="007F563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HVAC</w:t>
            </w:r>
          </w:p>
        </w:tc>
        <w:tc>
          <w:tcPr>
            <w:tcW w:w="7285" w:type="dxa"/>
            <w:vAlign w:val="center"/>
          </w:tcPr>
          <w:p w14:paraId="339B7517" w14:textId="6DE7B058" w:rsidR="00063D33" w:rsidRPr="005E605D" w:rsidRDefault="00063D33" w:rsidP="007F5638">
            <w:pPr>
              <w:rPr>
                <w:b/>
                <w:bCs/>
                <w:color w:val="000000" w:themeColor="text1"/>
                <w:u w:val="single"/>
              </w:rPr>
            </w:pPr>
            <w:r w:rsidRPr="005E605D">
              <w:rPr>
                <w:b/>
                <w:bCs/>
                <w:color w:val="000000" w:themeColor="text1"/>
                <w:u w:val="single"/>
              </w:rPr>
              <w:t>Main House</w:t>
            </w:r>
          </w:p>
          <w:p w14:paraId="579B1508" w14:textId="6F94F5E5" w:rsidR="00063D33" w:rsidRPr="005E605D" w:rsidRDefault="00063D33" w:rsidP="007F5638">
            <w:pPr>
              <w:rPr>
                <w:color w:val="000000" w:themeColor="text1"/>
              </w:rPr>
            </w:pPr>
            <w:r w:rsidRPr="005E605D">
              <w:rPr>
                <w:color w:val="000000" w:themeColor="text1"/>
              </w:rPr>
              <w:t>October 2024:  Completely new 5</w:t>
            </w:r>
            <w:r w:rsidR="00CE25B5" w:rsidRPr="005E605D">
              <w:rPr>
                <w:color w:val="000000" w:themeColor="text1"/>
              </w:rPr>
              <w:t>-</w:t>
            </w:r>
            <w:r w:rsidRPr="005E605D">
              <w:rPr>
                <w:color w:val="000000" w:themeColor="text1"/>
              </w:rPr>
              <w:t xml:space="preserve">ton HVAC system installed (indoor unit, outdoor unit and furnace). </w:t>
            </w:r>
          </w:p>
          <w:p w14:paraId="6804A100" w14:textId="2F13C406" w:rsidR="00063D33" w:rsidRPr="005E605D" w:rsidRDefault="00063D33" w:rsidP="007F5638">
            <w:pPr>
              <w:rPr>
                <w:color w:val="000000" w:themeColor="text1"/>
              </w:rPr>
            </w:pPr>
            <w:r w:rsidRPr="005E605D">
              <w:rPr>
                <w:color w:val="000000" w:themeColor="text1"/>
              </w:rPr>
              <w:t>Warranty: 10 yr parts/1 yr labor, transferable to the new owner.</w:t>
            </w:r>
          </w:p>
          <w:p w14:paraId="0F274821" w14:textId="3D55BAA7" w:rsidR="00063D33" w:rsidRPr="005E605D" w:rsidRDefault="00063D33" w:rsidP="007F5638">
            <w:pPr>
              <w:rPr>
                <w:color w:val="FF0000"/>
              </w:rPr>
            </w:pPr>
            <w:r w:rsidRPr="005E605D">
              <w:rPr>
                <w:color w:val="000000" w:themeColor="text1"/>
              </w:rPr>
              <w:t>SEER</w:t>
            </w:r>
            <w:r w:rsidR="00CE25B5" w:rsidRPr="005E605D">
              <w:rPr>
                <w:color w:val="000000" w:themeColor="text1"/>
              </w:rPr>
              <w:t>2</w:t>
            </w:r>
            <w:r w:rsidRPr="005E605D">
              <w:rPr>
                <w:color w:val="000000" w:themeColor="text1"/>
              </w:rPr>
              <w:t xml:space="preserve"> Rating: </w:t>
            </w:r>
            <w:r w:rsidR="00CE25B5" w:rsidRPr="005E605D">
              <w:rPr>
                <w:color w:val="000000" w:themeColor="text1"/>
              </w:rPr>
              <w:t xml:space="preserve"> 14</w:t>
            </w:r>
          </w:p>
          <w:p w14:paraId="2CBD4323" w14:textId="77777777" w:rsidR="00063D33" w:rsidRPr="005E605D" w:rsidRDefault="00063D33" w:rsidP="007F5638">
            <w:pPr>
              <w:rPr>
                <w:color w:val="000000" w:themeColor="text1"/>
                <w:sz w:val="12"/>
                <w:szCs w:val="12"/>
              </w:rPr>
            </w:pPr>
          </w:p>
          <w:p w14:paraId="25DFCA25" w14:textId="155AB18E" w:rsidR="00063D33" w:rsidRPr="005E605D" w:rsidRDefault="00063D33" w:rsidP="007F5638">
            <w:pPr>
              <w:rPr>
                <w:b/>
                <w:bCs/>
                <w:color w:val="000000" w:themeColor="text1"/>
                <w:u w:val="single"/>
              </w:rPr>
            </w:pPr>
            <w:r w:rsidRPr="005E605D">
              <w:rPr>
                <w:b/>
                <w:bCs/>
                <w:color w:val="000000" w:themeColor="text1"/>
                <w:u w:val="single"/>
              </w:rPr>
              <w:t>Garage Apartment</w:t>
            </w:r>
          </w:p>
          <w:p w14:paraId="30E50979" w14:textId="6060BA1F" w:rsidR="00063D33" w:rsidRPr="005E605D" w:rsidRDefault="00392B1E" w:rsidP="00063D33">
            <w:r w:rsidRPr="005E605D">
              <w:t>September 2025</w:t>
            </w:r>
            <w:r w:rsidR="00063D33" w:rsidRPr="005E605D">
              <w:t xml:space="preserve">: </w:t>
            </w:r>
            <w:r w:rsidR="00CE25B5" w:rsidRPr="005E605D">
              <w:t xml:space="preserve"> </w:t>
            </w:r>
            <w:proofErr w:type="spellStart"/>
            <w:r w:rsidR="00063D33" w:rsidRPr="005E605D">
              <w:t>Gree</w:t>
            </w:r>
            <w:proofErr w:type="spellEnd"/>
            <w:r w:rsidR="00063D33" w:rsidRPr="005E605D">
              <w:t xml:space="preserve"> 1.5</w:t>
            </w:r>
            <w:r w:rsidR="00CE25B5" w:rsidRPr="005E605D">
              <w:t>-</w:t>
            </w:r>
            <w:r w:rsidR="00063D33" w:rsidRPr="005E605D">
              <w:t>ton mini split, 2-zone</w:t>
            </w:r>
            <w:r w:rsidR="002B4E2A">
              <w:t>, wi-fi enabled</w:t>
            </w:r>
          </w:p>
          <w:p w14:paraId="04900347" w14:textId="77777777" w:rsidR="004359FC" w:rsidRDefault="004359FC" w:rsidP="007F5638">
            <w:r>
              <w:t>Warranty: 10 yr parts + compressor, transferable to the new owner</w:t>
            </w:r>
          </w:p>
          <w:p w14:paraId="733819FE" w14:textId="1D85CFB3" w:rsidR="004359FC" w:rsidRPr="005E605D" w:rsidRDefault="004359FC" w:rsidP="007F5638">
            <w:r w:rsidRPr="005E605D">
              <w:t xml:space="preserve">SEER2 rating: </w:t>
            </w:r>
            <w:r w:rsidR="00DF0240">
              <w:t xml:space="preserve"> </w:t>
            </w:r>
            <w:r w:rsidRPr="005E605D">
              <w:t>20.5</w:t>
            </w:r>
          </w:p>
        </w:tc>
      </w:tr>
      <w:tr w:rsidR="00295E42" w14:paraId="003B3851" w14:textId="77777777" w:rsidTr="009452EA">
        <w:trPr>
          <w:trHeight w:val="3140"/>
        </w:trPr>
        <w:tc>
          <w:tcPr>
            <w:tcW w:w="2065" w:type="dxa"/>
          </w:tcPr>
          <w:p w14:paraId="30BAA40D" w14:textId="77777777" w:rsidR="00295E42" w:rsidRDefault="00295E42" w:rsidP="007F563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ELECTRICAL</w:t>
            </w:r>
          </w:p>
          <w:p w14:paraId="059CDBCC" w14:textId="22DADDF2" w:rsidR="00063D33" w:rsidRPr="00063D33" w:rsidRDefault="00063D33" w:rsidP="007F5638">
            <w:r w:rsidRPr="00063D33">
              <w:t>(House &amp; Garage)</w:t>
            </w:r>
          </w:p>
        </w:tc>
        <w:tc>
          <w:tcPr>
            <w:tcW w:w="7285" w:type="dxa"/>
            <w:vAlign w:val="center"/>
          </w:tcPr>
          <w:p w14:paraId="6683A3E4" w14:textId="5E888A68" w:rsidR="00063D33" w:rsidRDefault="00063D33" w:rsidP="007F5638">
            <w:r>
              <w:t>The electrical system is 100% code compliant.</w:t>
            </w:r>
            <w:r w:rsidR="009452EA">
              <w:t xml:space="preserve">  Compliance letter from Cain’s Electric dated Feb. 4, </w:t>
            </w:r>
            <w:proofErr w:type="gramStart"/>
            <w:r w:rsidR="009452EA">
              <w:t>2025</w:t>
            </w:r>
            <w:proofErr w:type="gramEnd"/>
            <w:r w:rsidR="009452EA">
              <w:t xml:space="preserve"> is available.</w:t>
            </w:r>
          </w:p>
          <w:p w14:paraId="3464A7CB" w14:textId="77777777" w:rsidR="004C0121" w:rsidRPr="009452EA" w:rsidRDefault="004C0121" w:rsidP="007F5638">
            <w:pPr>
              <w:rPr>
                <w:sz w:val="12"/>
                <w:szCs w:val="12"/>
              </w:rPr>
            </w:pPr>
          </w:p>
          <w:p w14:paraId="0F4C0370" w14:textId="5314CDD8" w:rsidR="004C0121" w:rsidRDefault="004C0121" w:rsidP="007F5638">
            <w:r>
              <w:t xml:space="preserve">There is no </w:t>
            </w:r>
            <w:r w:rsidRPr="00BF255F">
              <w:t xml:space="preserve">active </w:t>
            </w:r>
            <w:r>
              <w:t xml:space="preserve">knob &amp; tube.  </w:t>
            </w:r>
            <w:r w:rsidR="00063D33">
              <w:t xml:space="preserve">Original knob &amp; tube has been 100% replaced, June 2024, by Cain’s Electric. </w:t>
            </w:r>
          </w:p>
          <w:p w14:paraId="34303742" w14:textId="77777777" w:rsidR="004C0121" w:rsidRPr="009452EA" w:rsidRDefault="004C0121" w:rsidP="007F5638">
            <w:pPr>
              <w:rPr>
                <w:sz w:val="12"/>
                <w:szCs w:val="12"/>
              </w:rPr>
            </w:pPr>
          </w:p>
          <w:p w14:paraId="6AD99F4A" w14:textId="66074325" w:rsidR="004C0121" w:rsidRDefault="00063D33" w:rsidP="007F5638">
            <w:r>
              <w:t xml:space="preserve">Siemens main distribution </w:t>
            </w:r>
            <w:r w:rsidR="004C0121">
              <w:t xml:space="preserve">panel in the kitchen was </w:t>
            </w:r>
            <w:r>
              <w:t xml:space="preserve">installed 2020.          </w:t>
            </w:r>
          </w:p>
          <w:p w14:paraId="12C2B7EA" w14:textId="77777777" w:rsidR="004C0121" w:rsidRPr="009452EA" w:rsidRDefault="004C0121" w:rsidP="007F5638">
            <w:pPr>
              <w:rPr>
                <w:sz w:val="12"/>
                <w:szCs w:val="12"/>
              </w:rPr>
            </w:pPr>
          </w:p>
          <w:p w14:paraId="6DA8CFDD" w14:textId="22895D69" w:rsidR="004C0121" w:rsidRPr="00063D33" w:rsidRDefault="00063D33" w:rsidP="007F5638">
            <w:pPr>
              <w:rPr>
                <w:color w:val="FF0000"/>
              </w:rPr>
            </w:pPr>
            <w:r w:rsidRPr="00CE25B5">
              <w:rPr>
                <w:color w:val="000000" w:themeColor="text1"/>
              </w:rPr>
              <w:t>Original outlets have stickers “No Equipment Ground”.  Every circuit is protected by GFI installed at the main distribution panel. (Reference NEC 406.4(D)(2) Non–Grounding-Type Receptacles)</w:t>
            </w:r>
          </w:p>
        </w:tc>
      </w:tr>
      <w:tr w:rsidR="00295E42" w14:paraId="31B68F20" w14:textId="77777777" w:rsidTr="00CE25B5">
        <w:trPr>
          <w:trHeight w:val="1709"/>
        </w:trPr>
        <w:tc>
          <w:tcPr>
            <w:tcW w:w="2065" w:type="dxa"/>
          </w:tcPr>
          <w:p w14:paraId="3D4F56FC" w14:textId="77777777" w:rsidR="00295E42" w:rsidRPr="00F66BAC" w:rsidRDefault="00295E42" w:rsidP="007F563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ROOF</w:t>
            </w:r>
          </w:p>
          <w:p w14:paraId="27C8DC83" w14:textId="77777777" w:rsidR="00295E42" w:rsidRPr="00295E42" w:rsidRDefault="00295E42" w:rsidP="007F5638">
            <w:r w:rsidRPr="00295E42">
              <w:t>(House &amp; Garage)</w:t>
            </w:r>
          </w:p>
          <w:p w14:paraId="5FC054B2" w14:textId="77777777" w:rsidR="00295E42" w:rsidRPr="00F66BAC" w:rsidRDefault="00295E42" w:rsidP="007F5638">
            <w:pPr>
              <w:rPr>
                <w:b/>
                <w:bCs/>
              </w:rPr>
            </w:pPr>
          </w:p>
        </w:tc>
        <w:tc>
          <w:tcPr>
            <w:tcW w:w="7285" w:type="dxa"/>
            <w:vAlign w:val="center"/>
          </w:tcPr>
          <w:p w14:paraId="5E901F36" w14:textId="5F6B0CD8" w:rsidR="00063D33" w:rsidRDefault="00295E42" w:rsidP="007F5638">
            <w:pPr>
              <w:jc w:val="both"/>
            </w:pPr>
            <w:r>
              <w:t xml:space="preserve">CertainTeed Landmark Solaris </w:t>
            </w:r>
            <w:r w:rsidR="00CE25B5">
              <w:t xml:space="preserve">architectural </w:t>
            </w:r>
            <w:r>
              <w:t>shingles installed Feb. 2010</w:t>
            </w:r>
          </w:p>
          <w:p w14:paraId="1C30683F" w14:textId="77777777" w:rsidR="009452EA" w:rsidRPr="009452EA" w:rsidRDefault="009452EA" w:rsidP="007F5638">
            <w:pPr>
              <w:jc w:val="both"/>
              <w:rPr>
                <w:sz w:val="12"/>
                <w:szCs w:val="12"/>
              </w:rPr>
            </w:pPr>
          </w:p>
          <w:p w14:paraId="58009658" w14:textId="28D89B34" w:rsidR="00063D33" w:rsidRDefault="00295E42" w:rsidP="007F5638">
            <w:pPr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AB774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Lifetime shingles with ice &amp; water shield</w:t>
            </w:r>
            <w:r w:rsidR="004C0121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(secondary protection)</w:t>
            </w:r>
          </w:p>
          <w:p w14:paraId="6105C7E3" w14:textId="77777777" w:rsidR="009452EA" w:rsidRPr="009452EA" w:rsidRDefault="009452EA" w:rsidP="007F5638">
            <w:pPr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</w:p>
          <w:p w14:paraId="2952A252" w14:textId="052941C3" w:rsidR="00063D33" w:rsidRDefault="00295E42" w:rsidP="007F5638">
            <w:pPr>
              <w:jc w:val="both"/>
            </w:pPr>
            <w:r>
              <w:t>Lifetime limited warranty (transferable for two years</w:t>
            </w:r>
            <w:r w:rsidR="004C0121">
              <w:t xml:space="preserve"> </w:t>
            </w:r>
            <w:r w:rsidR="00063D33">
              <w:t>to new owner)</w:t>
            </w:r>
          </w:p>
          <w:p w14:paraId="5A39CA80" w14:textId="77777777" w:rsidR="009452EA" w:rsidRPr="009452EA" w:rsidRDefault="009452EA" w:rsidP="007F5638">
            <w:pPr>
              <w:jc w:val="both"/>
              <w:rPr>
                <w:sz w:val="12"/>
                <w:szCs w:val="12"/>
              </w:rPr>
            </w:pPr>
          </w:p>
          <w:p w14:paraId="75C6460C" w14:textId="77777777" w:rsidR="00063D33" w:rsidRDefault="004674D5" w:rsidP="007F5638">
            <w:pPr>
              <w:jc w:val="both"/>
            </w:pPr>
            <w:r>
              <w:t>250 sq ft of same shingles on-site, if needed</w:t>
            </w:r>
          </w:p>
          <w:p w14:paraId="31C06389" w14:textId="77777777" w:rsidR="009452EA" w:rsidRPr="009452EA" w:rsidRDefault="009452EA" w:rsidP="007F5638">
            <w:pPr>
              <w:jc w:val="both"/>
              <w:rPr>
                <w:sz w:val="12"/>
                <w:szCs w:val="12"/>
              </w:rPr>
            </w:pPr>
          </w:p>
          <w:p w14:paraId="34E0DE22" w14:textId="79542D79" w:rsidR="009452EA" w:rsidRDefault="009452EA" w:rsidP="007F5638">
            <w:pPr>
              <w:jc w:val="both"/>
            </w:pPr>
            <w:r>
              <w:t>Inspected Feb. 2025 and confirmed 6 – 7 years remaining life</w:t>
            </w:r>
          </w:p>
        </w:tc>
      </w:tr>
      <w:tr w:rsidR="00F94881" w14:paraId="3BB49F0A" w14:textId="77777777" w:rsidTr="00B85F90">
        <w:trPr>
          <w:trHeight w:val="764"/>
        </w:trPr>
        <w:tc>
          <w:tcPr>
            <w:tcW w:w="2065" w:type="dxa"/>
          </w:tcPr>
          <w:p w14:paraId="766C0D7E" w14:textId="77777777" w:rsidR="00F94881" w:rsidRDefault="00F94881" w:rsidP="00B85F90">
            <w:pPr>
              <w:rPr>
                <w:b/>
                <w:bCs/>
              </w:rPr>
            </w:pPr>
            <w:r>
              <w:rPr>
                <w:b/>
                <w:bCs/>
              </w:rPr>
              <w:t>CRAWL SPACE</w:t>
            </w:r>
          </w:p>
          <w:p w14:paraId="2A4EA491" w14:textId="77777777" w:rsidR="00F94881" w:rsidRDefault="00F94881" w:rsidP="00B85F90">
            <w:pPr>
              <w:rPr>
                <w:b/>
                <w:bCs/>
              </w:rPr>
            </w:pPr>
            <w:r>
              <w:rPr>
                <w:b/>
                <w:bCs/>
              </w:rPr>
              <w:t>INSULATION</w:t>
            </w:r>
          </w:p>
        </w:tc>
        <w:tc>
          <w:tcPr>
            <w:tcW w:w="7285" w:type="dxa"/>
            <w:vAlign w:val="center"/>
          </w:tcPr>
          <w:p w14:paraId="260C2A04" w14:textId="3A845EA7" w:rsidR="00F94881" w:rsidRPr="00CE25B5" w:rsidRDefault="00F94881" w:rsidP="00B85F90">
            <w:proofErr w:type="spellStart"/>
            <w:r>
              <w:t>Demilec</w:t>
            </w:r>
            <w:proofErr w:type="spellEnd"/>
            <w:r>
              <w:t xml:space="preserve"> </w:t>
            </w:r>
            <w:proofErr w:type="spellStart"/>
            <w:r>
              <w:t>Heatlock</w:t>
            </w:r>
            <w:proofErr w:type="spellEnd"/>
            <w:r>
              <w:t xml:space="preserve"> 3</w:t>
            </w:r>
            <w:r w:rsidR="009452EA">
              <w:t xml:space="preserve">” </w:t>
            </w:r>
            <w:r>
              <w:t>closed cell spray foam insulation was installed under the floor (crawlspace) of the entire main house in 2011.</w:t>
            </w:r>
          </w:p>
        </w:tc>
      </w:tr>
      <w:tr w:rsidR="00CE25B5" w14:paraId="424D7E8F" w14:textId="77777777" w:rsidTr="00D34FD8">
        <w:trPr>
          <w:trHeight w:val="1700"/>
        </w:trPr>
        <w:tc>
          <w:tcPr>
            <w:tcW w:w="2065" w:type="dxa"/>
          </w:tcPr>
          <w:p w14:paraId="4480EB59" w14:textId="77777777" w:rsidR="00CE25B5" w:rsidRPr="00F66BAC" w:rsidRDefault="00CE25B5" w:rsidP="00D34FD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WATER HEATER</w:t>
            </w:r>
          </w:p>
        </w:tc>
        <w:tc>
          <w:tcPr>
            <w:tcW w:w="7285" w:type="dxa"/>
            <w:vAlign w:val="center"/>
          </w:tcPr>
          <w:p w14:paraId="20D1A008" w14:textId="77777777" w:rsidR="00CE25B5" w:rsidRPr="00063D33" w:rsidRDefault="00CE25B5" w:rsidP="00D34FD8">
            <w:pPr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Main House</w:t>
            </w:r>
          </w:p>
          <w:p w14:paraId="24F51F8F" w14:textId="77777777" w:rsidR="00CE25B5" w:rsidRDefault="00CE25B5" w:rsidP="00D34FD8">
            <w:r>
              <w:t>Rheem Guardian, 40-gallon, gas, installed 2010</w:t>
            </w:r>
          </w:p>
          <w:p w14:paraId="6AC883D1" w14:textId="77777777" w:rsidR="00CE25B5" w:rsidRDefault="00CE25B5" w:rsidP="00D34FD8"/>
          <w:p w14:paraId="2975E515" w14:textId="77777777" w:rsidR="00CE25B5" w:rsidRPr="00063D33" w:rsidRDefault="00CE25B5" w:rsidP="00D34FD8">
            <w:pPr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Garage Apartment</w:t>
            </w:r>
          </w:p>
          <w:p w14:paraId="2AE22FB8" w14:textId="77777777" w:rsidR="00CE25B5" w:rsidRDefault="00CE25B5" w:rsidP="00D34FD8">
            <w:r>
              <w:t>Rheem Performance Series, 40-gallon, gas, installed June 2018</w:t>
            </w:r>
          </w:p>
        </w:tc>
      </w:tr>
    </w:tbl>
    <w:p w14:paraId="2D0613D2" w14:textId="1B461655" w:rsidR="00063D33" w:rsidRDefault="00063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95E42" w14:paraId="08B16290" w14:textId="77777777" w:rsidTr="00063D33">
        <w:trPr>
          <w:trHeight w:val="1430"/>
        </w:trPr>
        <w:tc>
          <w:tcPr>
            <w:tcW w:w="2065" w:type="dxa"/>
          </w:tcPr>
          <w:p w14:paraId="66E00EF7" w14:textId="77777777" w:rsidR="00295E42" w:rsidRPr="00F66BAC" w:rsidRDefault="00295E42" w:rsidP="007F563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POOL</w:t>
            </w:r>
          </w:p>
        </w:tc>
        <w:tc>
          <w:tcPr>
            <w:tcW w:w="7285" w:type="dxa"/>
            <w:vAlign w:val="center"/>
          </w:tcPr>
          <w:p w14:paraId="7764918A" w14:textId="295FDEE4" w:rsidR="00063D33" w:rsidRDefault="00295E42" w:rsidP="007F5638">
            <w:r>
              <w:t>Approx 8,000 gallon pool</w:t>
            </w:r>
            <w:r w:rsidR="00063D33">
              <w:t>, 5 ½ ft depth at deep end</w:t>
            </w:r>
          </w:p>
          <w:p w14:paraId="6BB7E286" w14:textId="22DD7198" w:rsidR="00063D33" w:rsidRDefault="00063D33" w:rsidP="007F5638">
            <w:r>
              <w:t>Chlorinated water (not salt water)</w:t>
            </w:r>
          </w:p>
          <w:p w14:paraId="075D020C" w14:textId="77777777" w:rsidR="00295E42" w:rsidRDefault="00295E42" w:rsidP="007F5638">
            <w:r>
              <w:t>New pump installed Sept. 2022, by Backyard Pool and Spa</w:t>
            </w:r>
          </w:p>
          <w:p w14:paraId="16244680" w14:textId="75B00545" w:rsidR="00295E42" w:rsidRDefault="00260E90" w:rsidP="007F5638">
            <w:r>
              <w:t>Automatic water leveler</w:t>
            </w:r>
            <w:r w:rsidR="00F94881">
              <w:t xml:space="preserve"> system</w:t>
            </w:r>
            <w:r>
              <w:t xml:space="preserve"> adds water when the level is low</w:t>
            </w:r>
            <w:r w:rsidR="00063D33">
              <w:t xml:space="preserve"> </w:t>
            </w:r>
          </w:p>
        </w:tc>
      </w:tr>
      <w:tr w:rsidR="00295E42" w14:paraId="153E0F06" w14:textId="77777777" w:rsidTr="00CE25B5">
        <w:trPr>
          <w:trHeight w:val="4310"/>
        </w:trPr>
        <w:tc>
          <w:tcPr>
            <w:tcW w:w="2065" w:type="dxa"/>
          </w:tcPr>
          <w:p w14:paraId="6611D58E" w14:textId="2FB2E42F" w:rsidR="00295E42" w:rsidRPr="00F66BAC" w:rsidRDefault="00295E42" w:rsidP="007F5638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TERMITES</w:t>
            </w:r>
            <w:r w:rsidR="00CE25B5">
              <w:rPr>
                <w:b/>
                <w:bCs/>
              </w:rPr>
              <w:t xml:space="preserve"> &amp; PEST CONTROL</w:t>
            </w:r>
          </w:p>
          <w:p w14:paraId="553AA258" w14:textId="77777777" w:rsidR="00295E42" w:rsidRPr="00295E42" w:rsidRDefault="00295E42" w:rsidP="007F5638">
            <w:r w:rsidRPr="00295E42">
              <w:t>(House &amp; Garage)</w:t>
            </w:r>
          </w:p>
        </w:tc>
        <w:tc>
          <w:tcPr>
            <w:tcW w:w="7285" w:type="dxa"/>
            <w:vAlign w:val="center"/>
          </w:tcPr>
          <w:p w14:paraId="4572EA2D" w14:textId="3D169C2B" w:rsidR="00295E42" w:rsidRPr="00EF6FA7" w:rsidRDefault="00295E42" w:rsidP="007F5638">
            <w:pPr>
              <w:rPr>
                <w:b/>
                <w:bCs/>
              </w:rPr>
            </w:pPr>
            <w:r w:rsidRPr="00EF6FA7">
              <w:rPr>
                <w:b/>
                <w:bCs/>
              </w:rPr>
              <w:t>Drywood termites</w:t>
            </w:r>
          </w:p>
          <w:p w14:paraId="648EA2E0" w14:textId="57D1219E" w:rsidR="00295E42" w:rsidRDefault="00295E42" w:rsidP="007F5638">
            <w:r>
              <w:t>June 2019 - House &amp; garage fumigation</w:t>
            </w:r>
            <w:r w:rsidR="0096288D">
              <w:t xml:space="preserve">; </w:t>
            </w:r>
            <w:r>
              <w:t xml:space="preserve">inspected </w:t>
            </w:r>
            <w:r w:rsidR="0096288D">
              <w:t xml:space="preserve">annually; last inspection </w:t>
            </w:r>
            <w:r>
              <w:t xml:space="preserve">May </w:t>
            </w:r>
            <w:r w:rsidR="007D73EB">
              <w:t>22</w:t>
            </w:r>
            <w:r>
              <w:t xml:space="preserve">, </w:t>
            </w:r>
            <w:proofErr w:type="gramStart"/>
            <w:r>
              <w:t>202</w:t>
            </w:r>
            <w:r w:rsidR="007D73EB">
              <w:t>6</w:t>
            </w:r>
            <w:proofErr w:type="gramEnd"/>
            <w:r>
              <w:t xml:space="preserve"> by Universal Pest Control - no evidence of termites</w:t>
            </w:r>
          </w:p>
          <w:p w14:paraId="4F0B661B" w14:textId="77777777" w:rsidR="00295E42" w:rsidRPr="000E7223" w:rsidRDefault="00295E42" w:rsidP="007F5638">
            <w:pPr>
              <w:rPr>
                <w:rFonts w:cs="Times New Roman (Body CS)"/>
                <w:sz w:val="13"/>
              </w:rPr>
            </w:pPr>
          </w:p>
          <w:p w14:paraId="035907E2" w14:textId="77777777" w:rsidR="00295E42" w:rsidRPr="00EF6FA7" w:rsidRDefault="00295E42" w:rsidP="007F5638">
            <w:pPr>
              <w:rPr>
                <w:b/>
                <w:bCs/>
              </w:rPr>
            </w:pPr>
            <w:r w:rsidRPr="00EF6FA7">
              <w:rPr>
                <w:b/>
                <w:bCs/>
              </w:rPr>
              <w:t>Subterranean termites</w:t>
            </w:r>
          </w:p>
          <w:p w14:paraId="09901610" w14:textId="65C46210" w:rsidR="00295E42" w:rsidRDefault="00295E42" w:rsidP="007F5638">
            <w:r>
              <w:t>June 2022 - house &amp; garage treated w/</w:t>
            </w:r>
            <w:proofErr w:type="spellStart"/>
            <w:r>
              <w:t>Termidor</w:t>
            </w:r>
            <w:proofErr w:type="spellEnd"/>
            <w:r>
              <w:t xml:space="preserve">, 10-year re-treat cycle; 10-year bond </w:t>
            </w:r>
            <w:r w:rsidR="00F94881">
              <w:t>transferable</w:t>
            </w:r>
            <w:r>
              <w:t xml:space="preserve"> to new owner; coverage ends June 2032; inspected May </w:t>
            </w:r>
            <w:r w:rsidR="007D73EB">
              <w:t>22</w:t>
            </w:r>
            <w:r w:rsidR="0096288D">
              <w:t xml:space="preserve">, </w:t>
            </w:r>
            <w:proofErr w:type="gramStart"/>
            <w:r w:rsidR="0096288D">
              <w:t>202</w:t>
            </w:r>
            <w:r w:rsidR="007D73EB">
              <w:t>6</w:t>
            </w:r>
            <w:proofErr w:type="gramEnd"/>
            <w:r w:rsidR="0096288D">
              <w:t xml:space="preserve"> </w:t>
            </w:r>
            <w:r>
              <w:t>by Universal Pest Control - no evidence of termites</w:t>
            </w:r>
          </w:p>
          <w:p w14:paraId="7B5E28D9" w14:textId="77777777" w:rsidR="00295E42" w:rsidRPr="000E7223" w:rsidRDefault="00295E42" w:rsidP="007F5638">
            <w:pPr>
              <w:rPr>
                <w:sz w:val="13"/>
                <w:szCs w:val="13"/>
              </w:rPr>
            </w:pPr>
          </w:p>
          <w:p w14:paraId="6651FE7F" w14:textId="77777777" w:rsidR="00295E42" w:rsidRPr="00EF6FA7" w:rsidRDefault="00295E42" w:rsidP="007F5638">
            <w:pPr>
              <w:rPr>
                <w:b/>
                <w:bCs/>
              </w:rPr>
            </w:pPr>
            <w:r w:rsidRPr="00EF6FA7">
              <w:rPr>
                <w:b/>
                <w:bCs/>
              </w:rPr>
              <w:t>Pest Control</w:t>
            </w:r>
          </w:p>
          <w:p w14:paraId="729D3D1A" w14:textId="3741195E" w:rsidR="00295E42" w:rsidRDefault="007D73EB" w:rsidP="007F5638">
            <w:r>
              <w:t>May 2026</w:t>
            </w:r>
            <w:r w:rsidR="00295E42">
              <w:t xml:space="preserve"> – annual treatment done; </w:t>
            </w:r>
            <w:r w:rsidR="00F94881">
              <w:t>transferable</w:t>
            </w:r>
            <w:r w:rsidR="00295E42">
              <w:t xml:space="preserve"> to new owner (unlimited calls if pests are present), good through </w:t>
            </w:r>
            <w:r>
              <w:t>May 2027</w:t>
            </w:r>
          </w:p>
        </w:tc>
      </w:tr>
      <w:tr w:rsidR="00063D33" w14:paraId="4020B8D8" w14:textId="77777777" w:rsidTr="00CE25B5">
        <w:trPr>
          <w:trHeight w:val="791"/>
        </w:trPr>
        <w:tc>
          <w:tcPr>
            <w:tcW w:w="2065" w:type="dxa"/>
          </w:tcPr>
          <w:p w14:paraId="5DF86E6A" w14:textId="77777777" w:rsidR="00063D33" w:rsidRPr="00F66BAC" w:rsidRDefault="00063D33" w:rsidP="00063D33">
            <w:pPr>
              <w:rPr>
                <w:b/>
                <w:bCs/>
              </w:rPr>
            </w:pPr>
            <w:r w:rsidRPr="00F66BAC">
              <w:rPr>
                <w:b/>
                <w:bCs/>
              </w:rPr>
              <w:t>EXTERIOR PAINT</w:t>
            </w:r>
          </w:p>
          <w:p w14:paraId="47B98397" w14:textId="283BA57F" w:rsidR="00063D33" w:rsidRPr="00F66BAC" w:rsidRDefault="00063D33" w:rsidP="00063D33">
            <w:pPr>
              <w:rPr>
                <w:b/>
                <w:bCs/>
              </w:rPr>
            </w:pPr>
            <w:r w:rsidRPr="00295E42">
              <w:t>(House &amp; Garage</w:t>
            </w:r>
            <w:r>
              <w:t>)</w:t>
            </w:r>
          </w:p>
        </w:tc>
        <w:tc>
          <w:tcPr>
            <w:tcW w:w="7285" w:type="dxa"/>
            <w:vAlign w:val="center"/>
          </w:tcPr>
          <w:p w14:paraId="655CA472" w14:textId="77777777" w:rsidR="00063D33" w:rsidRDefault="00063D33" w:rsidP="00063D33">
            <w:pPr>
              <w:jc w:val="both"/>
            </w:pPr>
            <w:r>
              <w:t>Entire property professionally painted, May 2024, by Bowman Painting</w:t>
            </w:r>
          </w:p>
          <w:p w14:paraId="32FA1C69" w14:textId="21E167E0" w:rsidR="00063D33" w:rsidRPr="00EF6FA7" w:rsidRDefault="00063D33" w:rsidP="00063D33">
            <w:pPr>
              <w:rPr>
                <w:b/>
                <w:bCs/>
              </w:rPr>
            </w:pPr>
            <w:r>
              <w:t xml:space="preserve">5-year warranty </w:t>
            </w:r>
            <w:r w:rsidR="00F94881">
              <w:t>transferable</w:t>
            </w:r>
            <w:r>
              <w:t xml:space="preserve"> to new owner</w:t>
            </w:r>
          </w:p>
        </w:tc>
      </w:tr>
      <w:tr w:rsidR="00063D33" w14:paraId="31B66D74" w14:textId="77777777" w:rsidTr="005720C2">
        <w:trPr>
          <w:trHeight w:val="5012"/>
        </w:trPr>
        <w:tc>
          <w:tcPr>
            <w:tcW w:w="2065" w:type="dxa"/>
          </w:tcPr>
          <w:p w14:paraId="0AB6D824" w14:textId="57E43156" w:rsidR="00063D33" w:rsidRPr="00F66BAC" w:rsidRDefault="00063D33" w:rsidP="00063D33">
            <w:pPr>
              <w:rPr>
                <w:b/>
                <w:bCs/>
              </w:rPr>
            </w:pPr>
            <w:r>
              <w:rPr>
                <w:b/>
                <w:bCs/>
              </w:rPr>
              <w:t>WINDOWS</w:t>
            </w:r>
          </w:p>
        </w:tc>
        <w:tc>
          <w:tcPr>
            <w:tcW w:w="7285" w:type="dxa"/>
            <w:vAlign w:val="center"/>
          </w:tcPr>
          <w:p w14:paraId="2C757FB5" w14:textId="77777777" w:rsidR="00063D33" w:rsidRDefault="00063D33" w:rsidP="00063D33">
            <w:pPr>
              <w:jc w:val="both"/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Main House</w:t>
            </w:r>
          </w:p>
          <w:p w14:paraId="7F9ECE61" w14:textId="549668AF" w:rsidR="00063D33" w:rsidRDefault="00063D33" w:rsidP="00063D33">
            <w:pPr>
              <w:jc w:val="both"/>
            </w:pPr>
            <w:r>
              <w:t xml:space="preserve">There are 48 windows in the main house.  16 </w:t>
            </w:r>
            <w:r w:rsidR="00F94881">
              <w:t xml:space="preserve">have been </w:t>
            </w:r>
            <w:r>
              <w:t xml:space="preserve">replaced with new hurricane </w:t>
            </w:r>
            <w:r w:rsidR="00F94881">
              <w:t xml:space="preserve">impact-resistant </w:t>
            </w:r>
            <w:r>
              <w:t xml:space="preserve">windows between 2010 – 2017.  </w:t>
            </w:r>
          </w:p>
          <w:p w14:paraId="45A91D2F" w14:textId="77777777" w:rsidR="00063D33" w:rsidRPr="005720C2" w:rsidRDefault="00063D33" w:rsidP="00063D33">
            <w:pPr>
              <w:jc w:val="both"/>
              <w:rPr>
                <w:sz w:val="20"/>
                <w:szCs w:val="20"/>
              </w:rPr>
            </w:pPr>
          </w:p>
          <w:p w14:paraId="1156A405" w14:textId="7581078B" w:rsidR="00063D33" w:rsidRPr="00063D33" w:rsidRDefault="00063D33" w:rsidP="00063D33">
            <w:pPr>
              <w:jc w:val="both"/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New Windows</w:t>
            </w:r>
          </w:p>
          <w:p w14:paraId="43DF0DBC" w14:textId="4BE06AA8" w:rsidR="00063D33" w:rsidRDefault="00CE25B5" w:rsidP="00063D33">
            <w:pPr>
              <w:jc w:val="both"/>
            </w:pPr>
            <w:r>
              <w:t>VINYL</w:t>
            </w:r>
            <w:r w:rsidR="00063D33">
              <w:t xml:space="preserve"> exterior, wood interior, custom-made to match the original</w:t>
            </w:r>
            <w:r w:rsidR="00BF255F">
              <w:t>.</w:t>
            </w:r>
          </w:p>
          <w:p w14:paraId="5F1ECECB" w14:textId="293AF26B" w:rsidR="00063D33" w:rsidRDefault="00063D33" w:rsidP="00063D33">
            <w:pPr>
              <w:jc w:val="both"/>
            </w:pPr>
            <w:r>
              <w:t>The windows installed in 2010 – 2015 are Kolbe Ultra Series</w:t>
            </w:r>
            <w:r w:rsidR="00F94881">
              <w:t>.</w:t>
            </w:r>
          </w:p>
          <w:p w14:paraId="3BF0385C" w14:textId="5572BB7A" w:rsidR="00063D33" w:rsidRDefault="00063D33" w:rsidP="00063D33">
            <w:pPr>
              <w:jc w:val="both"/>
            </w:pPr>
            <w:r>
              <w:t>The windows installed in 2017 are Marvin Ultimate Series</w:t>
            </w:r>
            <w:r w:rsidR="00F94881">
              <w:t>.</w:t>
            </w:r>
          </w:p>
          <w:p w14:paraId="4844246C" w14:textId="77777777" w:rsidR="00CE25B5" w:rsidRPr="005720C2" w:rsidRDefault="00CE25B5" w:rsidP="00063D33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69773BDA" w14:textId="374AB665" w:rsidR="00063D33" w:rsidRPr="00063D33" w:rsidRDefault="00063D33" w:rsidP="00063D33">
            <w:pPr>
              <w:jc w:val="both"/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Original Windows</w:t>
            </w:r>
          </w:p>
          <w:p w14:paraId="1E4002F3" w14:textId="344F8C3E" w:rsidR="00063D33" w:rsidRDefault="00F94881" w:rsidP="00063D33">
            <w:r>
              <w:t xml:space="preserve">Many of the </w:t>
            </w:r>
            <w:r w:rsidR="00063D33">
              <w:t>o</w:t>
            </w:r>
            <w:r>
              <w:t>lder</w:t>
            </w:r>
            <w:r w:rsidR="00063D33">
              <w:t xml:space="preserve"> windows have 3M </w:t>
            </w:r>
            <w:proofErr w:type="spellStart"/>
            <w:r w:rsidR="00063D33">
              <w:t>Scotchshield</w:t>
            </w:r>
            <w:proofErr w:type="spellEnd"/>
            <w:r w:rsidR="00063D33">
              <w:t xml:space="preserve"> Ultra 400 Series window film (shatter resistant for hurricanes and tinted for UV protection).  </w:t>
            </w:r>
          </w:p>
          <w:p w14:paraId="44637FB8" w14:textId="77777777" w:rsidR="00063D33" w:rsidRPr="005720C2" w:rsidRDefault="00063D33" w:rsidP="00063D33">
            <w:pPr>
              <w:rPr>
                <w:sz w:val="20"/>
                <w:szCs w:val="20"/>
              </w:rPr>
            </w:pPr>
          </w:p>
          <w:p w14:paraId="602D64D7" w14:textId="3FA549C4" w:rsidR="00063D33" w:rsidRPr="00063D33" w:rsidRDefault="00063D33" w:rsidP="00063D33">
            <w:pPr>
              <w:rPr>
                <w:b/>
                <w:bCs/>
                <w:u w:val="single"/>
              </w:rPr>
            </w:pPr>
            <w:r w:rsidRPr="00063D33">
              <w:rPr>
                <w:b/>
                <w:bCs/>
                <w:u w:val="single"/>
              </w:rPr>
              <w:t>Apartment Windows</w:t>
            </w:r>
          </w:p>
          <w:p w14:paraId="238EA0AA" w14:textId="3F7F9460" w:rsidR="00063D33" w:rsidRPr="00CE25B5" w:rsidRDefault="00063D33" w:rsidP="00CE25B5">
            <w:r>
              <w:t>All of the windows in the apartment are original (built in 1947).</w:t>
            </w:r>
          </w:p>
        </w:tc>
      </w:tr>
      <w:tr w:rsidR="00CF785B" w14:paraId="5655C5BC" w14:textId="77777777" w:rsidTr="00CE25B5">
        <w:trPr>
          <w:trHeight w:val="746"/>
        </w:trPr>
        <w:tc>
          <w:tcPr>
            <w:tcW w:w="2065" w:type="dxa"/>
          </w:tcPr>
          <w:p w14:paraId="4FD56782" w14:textId="1ED40EA8" w:rsidR="00CF785B" w:rsidRDefault="00CF785B" w:rsidP="00063D33">
            <w:pPr>
              <w:rPr>
                <w:b/>
                <w:bCs/>
              </w:rPr>
            </w:pPr>
            <w:r>
              <w:rPr>
                <w:b/>
                <w:bCs/>
              </w:rPr>
              <w:t>IRRIGATION SYSTEM</w:t>
            </w:r>
          </w:p>
        </w:tc>
        <w:tc>
          <w:tcPr>
            <w:tcW w:w="7285" w:type="dxa"/>
            <w:vAlign w:val="center"/>
          </w:tcPr>
          <w:p w14:paraId="3F3FD799" w14:textId="77777777" w:rsidR="00CF785B" w:rsidRPr="00CE25B5" w:rsidRDefault="00CE25B5" w:rsidP="00063D33">
            <w:pPr>
              <w:jc w:val="both"/>
            </w:pPr>
            <w:r w:rsidRPr="00CE25B5">
              <w:t>5-zone irrigation system on an automatic timer</w:t>
            </w:r>
          </w:p>
          <w:p w14:paraId="48F0BB7F" w14:textId="08EF803D" w:rsidR="00CE25B5" w:rsidRDefault="00CE25B5" w:rsidP="00063D33">
            <w:pPr>
              <w:jc w:val="both"/>
              <w:rPr>
                <w:b/>
                <w:bCs/>
                <w:u w:val="single"/>
              </w:rPr>
            </w:pPr>
            <w:r w:rsidRPr="00CE25B5">
              <w:t>Source is well water, not city water</w:t>
            </w:r>
          </w:p>
        </w:tc>
      </w:tr>
    </w:tbl>
    <w:p w14:paraId="117DB1A3" w14:textId="2C5C0229" w:rsidR="004C0121" w:rsidRPr="004C0121" w:rsidRDefault="004C0121" w:rsidP="005720C2"/>
    <w:sectPr w:rsidR="004C0121" w:rsidRPr="004C0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3D23" w14:textId="77777777" w:rsidR="00E45A78" w:rsidRDefault="00E45A78" w:rsidP="004C0121">
      <w:r>
        <w:separator/>
      </w:r>
    </w:p>
  </w:endnote>
  <w:endnote w:type="continuationSeparator" w:id="0">
    <w:p w14:paraId="515F0923" w14:textId="77777777" w:rsidR="00E45A78" w:rsidRDefault="00E45A78" w:rsidP="004C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IM Fell Double Pica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A88" w14:textId="77777777" w:rsidR="007D73EB" w:rsidRDefault="007D7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15C" w14:textId="62B3A741" w:rsidR="004C0121" w:rsidRPr="00DD47AF" w:rsidRDefault="00DD47AF" w:rsidP="004C0121">
    <w:pPr>
      <w:pStyle w:val="Footer"/>
      <w:jc w:val="right"/>
      <w:rPr>
        <w:i/>
        <w:iCs/>
      </w:rPr>
    </w:pPr>
    <w:r w:rsidRPr="00DD47AF">
      <w:rPr>
        <w:i/>
        <w:iCs/>
      </w:rPr>
      <w:t>Prepared by the Owner</w:t>
    </w:r>
    <w:r w:rsidRPr="00DD47AF">
      <w:rPr>
        <w:i/>
        <w:iCs/>
      </w:rPr>
      <w:tab/>
    </w:r>
    <w:r w:rsidRPr="00DD47AF">
      <w:rPr>
        <w:i/>
        <w:iCs/>
      </w:rPr>
      <w:tab/>
    </w:r>
    <w:r w:rsidR="004C0121" w:rsidRPr="00DD47AF">
      <w:rPr>
        <w:i/>
        <w:iCs/>
      </w:rPr>
      <w:t xml:space="preserve">Updated </w:t>
    </w:r>
    <w:r w:rsidR="007D73EB">
      <w:rPr>
        <w:i/>
        <w:iCs/>
      </w:rPr>
      <w:t>5/22/2026</w:t>
    </w:r>
  </w:p>
  <w:p w14:paraId="0DD3577C" w14:textId="77777777" w:rsidR="00F94881" w:rsidRDefault="00F94881" w:rsidP="004C012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23EA" w14:textId="77777777" w:rsidR="007D73EB" w:rsidRDefault="007D7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46AA" w14:textId="77777777" w:rsidR="00E45A78" w:rsidRDefault="00E45A78" w:rsidP="004C0121">
      <w:r>
        <w:separator/>
      </w:r>
    </w:p>
  </w:footnote>
  <w:footnote w:type="continuationSeparator" w:id="0">
    <w:p w14:paraId="1CE70CD4" w14:textId="77777777" w:rsidR="00E45A78" w:rsidRDefault="00E45A78" w:rsidP="004C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7F6B" w14:textId="77777777" w:rsidR="007D73EB" w:rsidRDefault="007D7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25E4" w14:textId="77777777" w:rsidR="007D73EB" w:rsidRDefault="007D7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F86A" w14:textId="77777777" w:rsidR="007D73EB" w:rsidRDefault="007D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77E55"/>
    <w:multiLevelType w:val="hybridMultilevel"/>
    <w:tmpl w:val="C2B8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42"/>
    <w:rsid w:val="00063D33"/>
    <w:rsid w:val="0008540A"/>
    <w:rsid w:val="001B46DC"/>
    <w:rsid w:val="001F65B0"/>
    <w:rsid w:val="00206C27"/>
    <w:rsid w:val="0023460F"/>
    <w:rsid w:val="00254FFF"/>
    <w:rsid w:val="00260E90"/>
    <w:rsid w:val="00295E42"/>
    <w:rsid w:val="002B4E2A"/>
    <w:rsid w:val="00392B1E"/>
    <w:rsid w:val="004101BB"/>
    <w:rsid w:val="004203F0"/>
    <w:rsid w:val="004359FC"/>
    <w:rsid w:val="00466C6E"/>
    <w:rsid w:val="004674D5"/>
    <w:rsid w:val="004C0121"/>
    <w:rsid w:val="004D3323"/>
    <w:rsid w:val="00516FE2"/>
    <w:rsid w:val="005446A0"/>
    <w:rsid w:val="005720C2"/>
    <w:rsid w:val="005E605D"/>
    <w:rsid w:val="007260FA"/>
    <w:rsid w:val="00787783"/>
    <w:rsid w:val="007D73EB"/>
    <w:rsid w:val="00833586"/>
    <w:rsid w:val="008769D4"/>
    <w:rsid w:val="008F7BC1"/>
    <w:rsid w:val="009444DD"/>
    <w:rsid w:val="009452EA"/>
    <w:rsid w:val="00961522"/>
    <w:rsid w:val="0096288D"/>
    <w:rsid w:val="00985ABE"/>
    <w:rsid w:val="009B0BE4"/>
    <w:rsid w:val="00A023D2"/>
    <w:rsid w:val="00B03CBF"/>
    <w:rsid w:val="00B15293"/>
    <w:rsid w:val="00B306C2"/>
    <w:rsid w:val="00BD0A49"/>
    <w:rsid w:val="00BE43C3"/>
    <w:rsid w:val="00BF255F"/>
    <w:rsid w:val="00C1657B"/>
    <w:rsid w:val="00C64641"/>
    <w:rsid w:val="00CE25B5"/>
    <w:rsid w:val="00CF785B"/>
    <w:rsid w:val="00D13A30"/>
    <w:rsid w:val="00D2758A"/>
    <w:rsid w:val="00D35D58"/>
    <w:rsid w:val="00D40061"/>
    <w:rsid w:val="00DD47AF"/>
    <w:rsid w:val="00DF0240"/>
    <w:rsid w:val="00E01F0B"/>
    <w:rsid w:val="00E45A78"/>
    <w:rsid w:val="00F235F3"/>
    <w:rsid w:val="00F94881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8D45"/>
  <w15:chartTrackingRefBased/>
  <w15:docId w15:val="{982DB4B7-B964-B94E-B7D4-B7D9E36B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42"/>
  </w:style>
  <w:style w:type="paragraph" w:styleId="Heading1">
    <w:name w:val="heading 1"/>
    <w:basedOn w:val="Normal"/>
    <w:next w:val="Normal"/>
    <w:link w:val="Heading1Char"/>
    <w:uiPriority w:val="9"/>
    <w:qFormat/>
    <w:rsid w:val="00F235F3"/>
    <w:pPr>
      <w:spacing w:before="168"/>
      <w:jc w:val="center"/>
      <w:outlineLvl w:val="0"/>
    </w:pPr>
    <w:rPr>
      <w:rFonts w:ascii="Palatino" w:eastAsia="IM Fell Double Pica" w:hAnsi="Palatino" w:cs="IM Fell Double Pica"/>
      <w:smallCaps/>
      <w:color w:val="000000"/>
      <w:szCs w:val="1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F3"/>
    <w:rPr>
      <w:rFonts w:ascii="Palatino" w:eastAsia="IM Fell Double Pica" w:hAnsi="Palatino" w:cs="IM Fell Double Pica"/>
      <w:smallCaps/>
      <w:color w:val="000000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E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21"/>
  </w:style>
  <w:style w:type="paragraph" w:styleId="Footer">
    <w:name w:val="footer"/>
    <w:basedOn w:val="Normal"/>
    <w:link w:val="FooterChar"/>
    <w:uiPriority w:val="99"/>
    <w:unhideWhenUsed/>
    <w:rsid w:val="004C0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21"/>
  </w:style>
  <w:style w:type="character" w:styleId="Hyperlink">
    <w:name w:val="Hyperlink"/>
    <w:basedOn w:val="DefaultParagraphFont"/>
    <w:uiPriority w:val="99"/>
    <w:unhideWhenUsed/>
    <w:rsid w:val="004C0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2776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Synk</dc:creator>
  <cp:keywords/>
  <dc:description/>
  <cp:lastModifiedBy>Mary Synk</cp:lastModifiedBy>
  <cp:revision>3</cp:revision>
  <cp:lastPrinted>2026-05-25T18:25:00Z</cp:lastPrinted>
  <dcterms:created xsi:type="dcterms:W3CDTF">2026-05-25T18:25:00Z</dcterms:created>
  <dcterms:modified xsi:type="dcterms:W3CDTF">2026-05-25T18:25:00Z</dcterms:modified>
</cp:coreProperties>
</file>